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5970" w14:textId="1042B534" w:rsidR="000057E1" w:rsidRDefault="000057E1" w:rsidP="000057E1">
      <w:pPr>
        <w:jc w:val="center"/>
        <w:rPr>
          <w:b/>
          <w:u w:val="single"/>
        </w:rPr>
      </w:pPr>
      <w:r w:rsidRPr="000057E1">
        <w:rPr>
          <w:b/>
          <w:u w:val="single"/>
        </w:rPr>
        <w:t xml:space="preserve">RESOLUTION </w:t>
      </w:r>
      <w:r w:rsidR="001830A8">
        <w:rPr>
          <w:b/>
          <w:u w:val="single"/>
        </w:rPr>
        <w:t>PROHIBITING BRAD RAFFENSPERGER FROM ASSOCIATING WITH THE REPUBLICAN PARTY</w:t>
      </w:r>
    </w:p>
    <w:p w14:paraId="6271FE12" w14:textId="51E0D96D" w:rsidR="00EA1000" w:rsidRDefault="00EA1000" w:rsidP="001830A8">
      <w:pPr>
        <w:ind w:firstLine="720"/>
      </w:pPr>
      <w:r>
        <w:t xml:space="preserve">Resolved that </w:t>
      </w:r>
      <w:r w:rsidRPr="00EA1000">
        <w:rPr>
          <w:b/>
          <w:bCs/>
        </w:rPr>
        <w:t>our district party</w:t>
      </w:r>
      <w:r>
        <w:t xml:space="preserve"> urges the GAGOP to adopt the following resolution: </w:t>
      </w:r>
    </w:p>
    <w:p w14:paraId="40C350AE" w14:textId="582525F6" w:rsidR="000057E1" w:rsidRDefault="00EA1000" w:rsidP="001830A8">
      <w:pPr>
        <w:ind w:firstLine="720"/>
      </w:pPr>
      <w:r>
        <w:t>“</w:t>
      </w:r>
      <w:r w:rsidR="000057E1">
        <w:t xml:space="preserve">Whereas, </w:t>
      </w:r>
      <w:r w:rsidR="000057E1" w:rsidRPr="006761A2">
        <w:rPr>
          <w:b/>
          <w:bCs/>
        </w:rPr>
        <w:t>Brad Raffensperger</w:t>
      </w:r>
      <w:r w:rsidR="000057E1">
        <w:t xml:space="preserve"> does not have the faith and confidence of the Georgia Republican Party; and,</w:t>
      </w:r>
    </w:p>
    <w:p w14:paraId="1FFAF14A" w14:textId="77777777" w:rsidR="000057E1" w:rsidRDefault="000057E1" w:rsidP="001830A8">
      <w:pPr>
        <w:ind w:firstLine="720"/>
      </w:pPr>
      <w:r>
        <w:t>Whereas, the First Amendment to the United States Constitution guarantees the ability of political parties to choose their own nominees for office without government interference and;</w:t>
      </w:r>
      <w:r>
        <w:rPr>
          <w:rStyle w:val="FootnoteReference"/>
        </w:rPr>
        <w:footnoteReference w:id="1"/>
      </w:r>
    </w:p>
    <w:p w14:paraId="790761B2" w14:textId="77777777" w:rsidR="000057E1" w:rsidRDefault="000057E1" w:rsidP="001830A8">
      <w:pPr>
        <w:ind w:firstLine="720"/>
      </w:pPr>
      <w:r>
        <w:t xml:space="preserve">Whereas, Freedom of Association means that </w:t>
      </w:r>
      <w:r w:rsidR="00060D0E">
        <w:t>it would be unconstitutional for legislation or politicians to require the</w:t>
      </w:r>
      <w:r>
        <w:t xml:space="preserve"> Georgia Republican Party to associate with any person that the Georgia Republican Party deems repugnant to its brand or to the principles of the United States of America; and, </w:t>
      </w:r>
    </w:p>
    <w:p w14:paraId="2B3BE440" w14:textId="77777777" w:rsidR="000057E1" w:rsidRDefault="000057E1" w:rsidP="001830A8">
      <w:pPr>
        <w:ind w:firstLine="720"/>
      </w:pPr>
      <w:r>
        <w:t xml:space="preserve">Whereas, </w:t>
      </w:r>
      <w:r w:rsidR="00060D0E">
        <w:t>the Georgia Republican Party will lose elections if its brand is not maintained; therefore,</w:t>
      </w:r>
    </w:p>
    <w:p w14:paraId="33B02505" w14:textId="3E766FA7" w:rsidR="000057E1" w:rsidRDefault="00870FB2" w:rsidP="001830A8">
      <w:pPr>
        <w:ind w:firstLine="720"/>
      </w:pPr>
      <w:r>
        <w:t>It is resolved</w:t>
      </w:r>
      <w:r w:rsidR="000057E1">
        <w:t xml:space="preserve"> that the Georgia Republican Party shall not qualify, allow to be qualified, or take any action to allow </w:t>
      </w:r>
      <w:r w:rsidR="000057E1" w:rsidRPr="002A6879">
        <w:rPr>
          <w:b/>
          <w:bCs/>
          <w:u w:val="single"/>
        </w:rPr>
        <w:t>Brad Raffensperger</w:t>
      </w:r>
      <w:r w:rsidR="000057E1">
        <w:t xml:space="preserve"> to qualify as a Republican or run for any elected office</w:t>
      </w:r>
      <w:r w:rsidR="001830A8">
        <w:t xml:space="preserve"> as a Republican</w:t>
      </w:r>
      <w:r w:rsidR="000057E1">
        <w:t xml:space="preserve"> </w:t>
      </w:r>
      <w:r>
        <w:t>unless and until a GAGOP Convention removes this restriction</w:t>
      </w:r>
      <w:r w:rsidR="000057E1">
        <w:t>; and,</w:t>
      </w:r>
    </w:p>
    <w:p w14:paraId="07890C62" w14:textId="2500600E" w:rsidR="000057E1" w:rsidRDefault="000057E1" w:rsidP="001830A8">
      <w:pPr>
        <w:ind w:firstLine="720"/>
      </w:pPr>
      <w:r>
        <w:t xml:space="preserve">Be it further resolved that the </w:t>
      </w:r>
      <w:r w:rsidRPr="00DA3288">
        <w:t>Georgia Republican Party</w:t>
      </w:r>
      <w:r>
        <w:t xml:space="preserve"> shall fully defend against any </w:t>
      </w:r>
      <w:r w:rsidR="00870FB2">
        <w:t xml:space="preserve">future </w:t>
      </w:r>
      <w:r>
        <w:t xml:space="preserve">litigation or legal action taken by </w:t>
      </w:r>
      <w:r w:rsidRPr="002A6879">
        <w:rPr>
          <w:b/>
          <w:bCs/>
          <w:u w:val="single"/>
        </w:rPr>
        <w:t>Brad Raffensperger</w:t>
      </w:r>
      <w:r>
        <w:t xml:space="preserve"> or others that in any way claims that the Georgia Republican Party is or can be required to allow </w:t>
      </w:r>
      <w:r w:rsidRPr="002A6879">
        <w:rPr>
          <w:b/>
          <w:bCs/>
          <w:u w:val="single"/>
        </w:rPr>
        <w:t>Brad Raffensperger</w:t>
      </w:r>
      <w:r>
        <w:t xml:space="preserve"> to run for public office as a Republican.</w:t>
      </w:r>
      <w:r w:rsidR="00EA1000">
        <w:t>”</w:t>
      </w:r>
    </w:p>
    <w:p w14:paraId="2FACBDBB" w14:textId="77777777" w:rsidR="000057E1" w:rsidRPr="000057E1" w:rsidRDefault="000057E1" w:rsidP="000057E1"/>
    <w:sectPr w:rsidR="000057E1" w:rsidRPr="00005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640E" w14:textId="77777777" w:rsidR="002A76C9" w:rsidRDefault="002A76C9" w:rsidP="000057E1">
      <w:pPr>
        <w:spacing w:after="0" w:line="240" w:lineRule="auto"/>
      </w:pPr>
      <w:r>
        <w:separator/>
      </w:r>
    </w:p>
  </w:endnote>
  <w:endnote w:type="continuationSeparator" w:id="0">
    <w:p w14:paraId="237471D0" w14:textId="77777777" w:rsidR="002A76C9" w:rsidRDefault="002A76C9" w:rsidP="0000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45CD" w14:textId="77777777" w:rsidR="002A76C9" w:rsidRDefault="002A76C9" w:rsidP="000057E1">
      <w:pPr>
        <w:spacing w:after="0" w:line="240" w:lineRule="auto"/>
      </w:pPr>
      <w:r>
        <w:separator/>
      </w:r>
    </w:p>
  </w:footnote>
  <w:footnote w:type="continuationSeparator" w:id="0">
    <w:p w14:paraId="35B00AE9" w14:textId="77777777" w:rsidR="002A76C9" w:rsidRDefault="002A76C9" w:rsidP="000057E1">
      <w:pPr>
        <w:spacing w:after="0" w:line="240" w:lineRule="auto"/>
      </w:pPr>
      <w:r>
        <w:continuationSeparator/>
      </w:r>
    </w:p>
  </w:footnote>
  <w:footnote w:id="1">
    <w:p w14:paraId="3B93CD9F" w14:textId="77777777" w:rsidR="000057E1" w:rsidRDefault="000057E1" w:rsidP="000057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363A">
        <w:t>California Democratic Party v. Jones, 530 U.S. 567 (2000)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1"/>
    <w:rsid w:val="000057E1"/>
    <w:rsid w:val="00060D0E"/>
    <w:rsid w:val="001830A8"/>
    <w:rsid w:val="002A6879"/>
    <w:rsid w:val="002A76C9"/>
    <w:rsid w:val="00531F14"/>
    <w:rsid w:val="0066675F"/>
    <w:rsid w:val="006761A2"/>
    <w:rsid w:val="006A7CB0"/>
    <w:rsid w:val="006F0D8B"/>
    <w:rsid w:val="00870FB2"/>
    <w:rsid w:val="00885569"/>
    <w:rsid w:val="0099506D"/>
    <w:rsid w:val="00AC3E50"/>
    <w:rsid w:val="00DA3288"/>
    <w:rsid w:val="00E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1A97"/>
  <w15:docId w15:val="{87B8F338-76C6-46D1-AE34-17FE4D8D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57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 Johnson</cp:lastModifiedBy>
  <cp:revision>4</cp:revision>
  <dcterms:created xsi:type="dcterms:W3CDTF">2025-04-07T07:04:00Z</dcterms:created>
  <dcterms:modified xsi:type="dcterms:W3CDTF">2025-04-07T07:15:00Z</dcterms:modified>
</cp:coreProperties>
</file>